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中共嵩明县民政局党组</w:t>
      </w:r>
    </w:p>
    <w:p>
      <w:pPr>
        <w:pStyle w:val="6"/>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FF0000"/>
          <w:spacing w:val="8"/>
          <w:sz w:val="44"/>
          <w:szCs w:val="44"/>
        </w:rPr>
      </w:pPr>
      <w:r>
        <w:rPr>
          <w:rFonts w:hint="default" w:ascii="Times New Roman" w:hAnsi="Times New Roman" w:eastAsia="方正小标宋简体" w:cs="Times New Roman"/>
          <w:kern w:val="2"/>
          <w:sz w:val="44"/>
          <w:szCs w:val="44"/>
        </w:rPr>
        <w:t>关于对县委巡察反馈意见整改进展情况的通报</w:t>
      </w:r>
    </w:p>
    <w:p>
      <w:pPr>
        <w:pStyle w:val="6"/>
        <w:keepNext w:val="0"/>
        <w:keepLines w:val="0"/>
        <w:pageBreakBefore w:val="0"/>
        <w:widowControl/>
        <w:kinsoku/>
        <w:overflowPunct/>
        <w:topLinePunct w:val="0"/>
        <w:autoSpaceDE/>
        <w:autoSpaceDN/>
        <w:bidi w:val="0"/>
        <w:adjustRightInd/>
        <w:snapToGrid/>
        <w:spacing w:beforeAutospacing="0" w:afterAutospacing="0" w:line="560" w:lineRule="exact"/>
        <w:ind w:firstLine="660"/>
        <w:jc w:val="both"/>
        <w:textAlignment w:val="auto"/>
        <w:rPr>
          <w:rFonts w:hint="default" w:ascii="Times New Roman" w:hAnsi="Times New Roman" w:eastAsia="仿宋_GB2312" w:cs="Times New Roman"/>
          <w:kern w:val="2"/>
          <w:sz w:val="32"/>
          <w:szCs w:val="32"/>
        </w:rPr>
      </w:pPr>
    </w:p>
    <w:p>
      <w:pPr>
        <w:pStyle w:val="6"/>
        <w:keepNext w:val="0"/>
        <w:keepLines w:val="0"/>
        <w:pageBreakBefore w:val="0"/>
        <w:widowControl/>
        <w:kinsoku/>
        <w:overflowPunct/>
        <w:topLinePunct w:val="0"/>
        <w:autoSpaceDE/>
        <w:autoSpaceDN/>
        <w:bidi w:val="0"/>
        <w:adjustRightInd/>
        <w:snapToGrid/>
        <w:spacing w:beforeAutospacing="0" w:afterAutospacing="0" w:line="560" w:lineRule="exact"/>
        <w:ind w:firstLine="66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根据县委统一部署，县委第四巡察组于2025年3月12日至4月30日，对</w:t>
      </w:r>
      <w:r>
        <w:rPr>
          <w:rFonts w:hint="default" w:ascii="Times New Roman" w:hAnsi="Times New Roman" w:eastAsia="仿宋_GB2312" w:cs="Times New Roman"/>
          <w:sz w:val="32"/>
          <w:szCs w:val="32"/>
        </w:rPr>
        <w:t>县民政局党组</w:t>
      </w:r>
      <w:r>
        <w:rPr>
          <w:rFonts w:hint="default" w:ascii="Times New Roman" w:hAnsi="Times New Roman" w:eastAsia="仿宋_GB2312" w:cs="Times New Roman"/>
          <w:kern w:val="2"/>
          <w:sz w:val="32"/>
          <w:szCs w:val="32"/>
        </w:rPr>
        <w:t>开展了巡察。2025年6月11日县委第四巡察组向</w:t>
      </w:r>
      <w:r>
        <w:rPr>
          <w:rFonts w:hint="default" w:ascii="Times New Roman" w:hAnsi="Times New Roman" w:eastAsia="仿宋_GB2312" w:cs="Times New Roman"/>
          <w:sz w:val="32"/>
          <w:szCs w:val="32"/>
        </w:rPr>
        <w:t>县民政局党组</w:t>
      </w:r>
      <w:r>
        <w:rPr>
          <w:rFonts w:hint="default" w:ascii="Times New Roman" w:hAnsi="Times New Roman" w:eastAsia="仿宋_GB2312" w:cs="Times New Roman"/>
          <w:kern w:val="2"/>
          <w:sz w:val="32"/>
          <w:szCs w:val="32"/>
        </w:rPr>
        <w:t>反馈了巡察情况。现集中整改期已届满，结合巡察整改进展情况，根据《中国共产党巡视工作条例》有关规定，现将巡察整改情况向社会予以公开。</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24"/>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一、组织整改工作情况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（一）统一思想认识，增强政治自觉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自巡察整改工作以来，县民政局党组进一步统一思想认识，切实增强抓好整改落实工作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思想自觉和行动自觉，认真履行主体责任，召开党组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会议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次，学习习近平总书记关于巡视工作的重要论述，专题就整改</w:t>
      </w:r>
      <w:r>
        <w:rPr>
          <w:rFonts w:hint="default" w:ascii="Times New Roman" w:hAnsi="Times New Roman" w:eastAsia="仿宋_GB2312" w:cs="Times New Roman"/>
          <w:color w:val="000000" w:themeColor="text1"/>
          <w:sz w:val="32"/>
          <w:szCs w:val="32"/>
          <w14:textFill>
            <w14:solidFill>
              <w14:schemeClr w14:val="tx1"/>
            </w14:solidFill>
          </w14:textFill>
        </w:rPr>
        <w:t>方案审议、整改工作跟踪问效等内容进行详细研究。组织召开巡察整改专题民主生活会，3名党组成员开展批评与自我批评，认领、剖析、检视存在问题，建立问题清单，并制定措施，逐一整改。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（二）细化整改措施，层层压实责任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。针对巡察反馈问题，细化巡察整改任务清单。制定《中共嵩明县民政局党组关于落实县委第四巡察组巡察反馈意见的整改方案》，明确整改时限、责任领导、责任部门和责任人。党组书记</w:t>
      </w:r>
      <w:r>
        <w:rPr>
          <w:rFonts w:hint="default" w:ascii="Times New Roman" w:hAnsi="Times New Roman" w:eastAsia="仿宋_GB2312" w:cs="Times New Roman"/>
          <w:sz w:val="32"/>
          <w:szCs w:val="32"/>
        </w:rPr>
        <w:t>多次与专班办公室成员、局领导班子成员、科室负责人座谈交流，分析研究整改措施，推进整改工作落实落细。党组定期监督整改措施落实情况并对整改不到位的进行提醒和督促，针对整改工作中出现的新情况、新问题，及时研究部署，提出有针对性的措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shd w:val="clear" w:color="auto" w:fill="FFFFFF"/>
          <w14:textFill>
            <w14:solidFill>
              <w14:schemeClr w14:val="tx1"/>
            </w14:solidFill>
          </w14:textFill>
        </w:rPr>
        <w:t>（三）强化建章立制，务求工作实效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。在整改过程中，总结经验教训，对现有制度进行梳理和完善，建立长效机制，防止问题反弹，以保障整改成果持续发挥作用，推动工作长期有效开展。</w:t>
      </w:r>
      <w:r>
        <w:rPr>
          <w:rFonts w:hint="default" w:ascii="Times New Roman" w:hAnsi="Times New Roman" w:eastAsia="仿宋_GB2312" w:cs="Times New Roman"/>
          <w:sz w:val="32"/>
          <w:szCs w:val="32"/>
        </w:rPr>
        <w:t>集中整改期间，新建完善制度12项、挽回经济损失13万元。</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二、问题整改落实情况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（一）关于巡察反馈学习贯彻政治理论和殡葬法规政策方面的问题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1.关于巡察反馈政治意识不够强，理论学习不深入问题。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（1）针对巡察反馈县民政局理论学习不聚焦问题。</w:t>
      </w:r>
      <w:r>
        <w:rPr>
          <w:rFonts w:hint="default" w:ascii="Times New Roman" w:hAnsi="Times New Roman" w:eastAsia="仿宋_GB2312" w:cs="Times New Roman"/>
          <w:sz w:val="32"/>
          <w:szCs w:val="32"/>
        </w:rPr>
        <w:t>【该问题已完成整改】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整改落实情况及成效：一是</w:t>
      </w:r>
      <w:r>
        <w:rPr>
          <w:rFonts w:hint="default" w:ascii="Times New Roman" w:hAnsi="Times New Roman" w:eastAsia="仿宋_GB2312" w:cs="Times New Roman"/>
          <w:sz w:val="32"/>
          <w:szCs w:val="32"/>
        </w:rPr>
        <w:t>制定理论学习计划。制定《中共嵩明县民政局党组理论中心组2025年学习选题计划》《嵩明县民政局2025年青年理论学习小组民政业务学习计划》，将习近平总书记关于民政工作的重要指示批示精神作为重要选题纳入学习研讨，其中党组理论中心</w:t>
      </w:r>
      <w:r>
        <w:rPr>
          <w:rFonts w:hint="default" w:ascii="Times New Roman" w:hAnsi="Times New Roman" w:eastAsia="仿宋_GB2312" w:cs="Times New Roman"/>
          <w:sz w:val="32"/>
          <w:szCs w:val="32"/>
          <w:highlight w:val="none"/>
        </w:rPr>
        <w:t>组学习2次，青年理论小组学习2次，殡葬业务交流分享2次。</w:t>
      </w:r>
      <w:r>
        <w:rPr>
          <w:rFonts w:hint="default" w:ascii="Times New Roman" w:hAnsi="Times New Roman" w:eastAsia="仿宋_GB2312" w:cs="Times New Roman"/>
          <w:b/>
          <w:bCs/>
          <w:sz w:val="32"/>
          <w:szCs w:val="32"/>
          <w:highlight w:val="none"/>
        </w:rPr>
        <w:t>二</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丰富学习形式。通过召开年度民政工作会议、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丰富学习形式，加强干部职工政治理论和业务知识学习培训。</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建立反馈机制。通过青年理论小组学习平台，每周由1名局领导班子成员、1名业务骨干交流分享业务知识和心得体会，促进学习交流和思想碰撞。</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（2）针对巡察反馈相关职能部门和镇（街道）理论学习不深入问题。</w:t>
      </w:r>
      <w:r>
        <w:rPr>
          <w:rFonts w:hint="default" w:ascii="Times New Roman" w:hAnsi="Times New Roman" w:eastAsia="仿宋_GB2312" w:cs="Times New Roman"/>
          <w:sz w:val="32"/>
          <w:szCs w:val="32"/>
        </w:rPr>
        <w:t>【该问题已完成整改】</w:t>
      </w:r>
    </w:p>
    <w:p>
      <w:pPr>
        <w:keepNext w:val="0"/>
        <w:keepLines w:val="0"/>
        <w:pageBreakBefore w:val="0"/>
        <w:widowControl/>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由县民政局牵头，整理习近平总书记关于殡葬工作的重要批示精神以及习近平总书记关于殡葬工作重要论述摘编，分发各相关单位</w:t>
      </w:r>
      <w:r>
        <w:rPr>
          <w:rFonts w:hint="default" w:ascii="Times New Roman" w:hAnsi="Times New Roman" w:eastAsia="仿宋_GB2312" w:cs="Times New Roman"/>
          <w:sz w:val="32"/>
          <w:szCs w:val="32"/>
          <w:lang w:val="en-US" w:eastAsia="zh-CN"/>
        </w:rPr>
        <w:t>供参考学习</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召开全县民政工作会议，书面传达学习习近平总书记对民政工作重要指示批示精神和省委书记、市委书记关于民政工作的批示精神；县民政局通过职工例会传达学习全国、全省、全市民政工作重要会议精神；</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bCs/>
          <w:sz w:val="32"/>
          <w:szCs w:val="32"/>
        </w:rPr>
        <w:t>相关职能部门将习近平</w:t>
      </w:r>
      <w:r>
        <w:rPr>
          <w:rFonts w:hint="default" w:ascii="Times New Roman" w:hAnsi="Times New Roman" w:eastAsia="仿宋_GB2312" w:cs="Times New Roman"/>
          <w:bCs/>
          <w:sz w:val="32"/>
          <w:szCs w:val="32"/>
          <w:lang w:val="en-US" w:eastAsia="zh-CN"/>
        </w:rPr>
        <w:t>总</w:t>
      </w:r>
      <w:r>
        <w:rPr>
          <w:rFonts w:hint="default" w:ascii="Times New Roman" w:hAnsi="Times New Roman" w:eastAsia="仿宋_GB2312" w:cs="Times New Roman"/>
          <w:bCs/>
          <w:sz w:val="32"/>
          <w:szCs w:val="32"/>
        </w:rPr>
        <w:t>书记关于殡葬工作的重要批示精神以及习近平总书记关于殡葬工作重要论述摘编及各级批示指示精神纳入部门学习内容，制定本部门详细学习计划、措施，并将涉及本部门的殡葬政策法规列入，明确学习内容、学习时间和学习方式，严格按照学习计划常态化组织学习。</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2.关于巡察反馈法规意识较弱化，政策贯彻不严实问题的整改情况。</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（1）针对巡察反馈县民政局对殡葬法规政策常态化学习不够问题。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县民政局制定年度学习计划，将殡葬法规政策列入计划，常态化开展学习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按照学习计划，7月18日县民政局组织全县民政系统涉殡葬工作人员</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行殡葬法规政策业务培训，8月18日县民政局分管领导组织干部职工学习</w:t>
      </w:r>
      <w:r>
        <w:rPr>
          <w:rFonts w:hint="default" w:ascii="Times New Roman" w:hAnsi="Times New Roman" w:eastAsia="仿宋_GB2312" w:cs="Times New Roman"/>
          <w:sz w:val="32"/>
          <w:szCs w:val="32"/>
          <w:lang w:val="en-US" w:eastAsia="zh-CN"/>
        </w:rPr>
        <w:t>最新</w:t>
      </w:r>
      <w:r>
        <w:rPr>
          <w:rFonts w:hint="default" w:ascii="Times New Roman" w:hAnsi="Times New Roman" w:eastAsia="仿宋_GB2312" w:cs="Times New Roman"/>
          <w:sz w:val="32"/>
          <w:szCs w:val="32"/>
        </w:rPr>
        <w:t>殡葬法规政策；9月1日，县民政局社会事务科科长在工作例会上交流分享殡葬工作业务知识。</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（2）针对巡察反馈相关职能部门对殡葬法规政策履职性学习不足问题。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县专项行动</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专班梳理现行殡葬法规政策中涉及各职能部门在殡葬管理工作中的职能职责，印发各相关单位；</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县民政局按照《嵩明县殡葬行业教育整顿工作</w:t>
      </w:r>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》多次对殡仪馆、各镇（街道）、专班各成员单位相关人员持续深化殡葬法规政策、业务知识、服务技能、职业道德、心理疏导及警示教育等主要内容学习，不断提升服务意识和服务能力。</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各相关职能部门</w:t>
      </w:r>
      <w:r>
        <w:rPr>
          <w:rFonts w:hint="default" w:ascii="Times New Roman" w:hAnsi="Times New Roman" w:eastAsia="仿宋_GB2312" w:cs="Times New Roman"/>
          <w:bCs/>
          <w:sz w:val="32"/>
          <w:szCs w:val="32"/>
        </w:rPr>
        <w:t>系统学习</w:t>
      </w:r>
      <w:r>
        <w:rPr>
          <w:rFonts w:hint="default" w:ascii="Times New Roman" w:hAnsi="Times New Roman" w:eastAsia="仿宋_GB2312" w:cs="Times New Roman"/>
          <w:bCs/>
          <w:sz w:val="32"/>
          <w:szCs w:val="32"/>
          <w:lang w:val="en-US" w:eastAsia="zh-CN"/>
        </w:rPr>
        <w:t>县民政局梳理的</w:t>
      </w:r>
      <w:r>
        <w:rPr>
          <w:rFonts w:hint="default" w:ascii="Times New Roman" w:hAnsi="Times New Roman" w:eastAsia="仿宋_GB2312" w:cs="Times New Roman"/>
          <w:bCs/>
          <w:sz w:val="32"/>
          <w:szCs w:val="32"/>
        </w:rPr>
        <w:t>《殡葬领域政策法规材料汇编》《云南省殡葬管理条例》《昆明市殡葬管理条例》《云南省民政厅办公室关于进一步</w:t>
      </w:r>
      <w:r>
        <w:rPr>
          <w:rFonts w:hint="default" w:ascii="Times New Roman" w:hAnsi="Times New Roman" w:eastAsia="仿宋_GB2312" w:cs="Times New Roman"/>
          <w:bCs/>
          <w:sz w:val="32"/>
          <w:szCs w:val="32"/>
          <w:lang w:val="en-US" w:eastAsia="zh-CN"/>
        </w:rPr>
        <w:t>加强和</w:t>
      </w:r>
      <w:r>
        <w:rPr>
          <w:rFonts w:hint="default" w:ascii="Times New Roman" w:hAnsi="Times New Roman" w:eastAsia="仿宋_GB2312" w:cs="Times New Roman"/>
          <w:bCs/>
          <w:sz w:val="32"/>
          <w:szCs w:val="32"/>
        </w:rPr>
        <w:t>规范</w:t>
      </w:r>
      <w:r>
        <w:rPr>
          <w:rFonts w:hint="default" w:ascii="Times New Roman" w:hAnsi="Times New Roman" w:eastAsia="仿宋_GB2312" w:cs="Times New Roman"/>
          <w:bCs/>
          <w:sz w:val="32"/>
          <w:szCs w:val="32"/>
          <w:lang w:val="en-US" w:eastAsia="zh-CN"/>
        </w:rPr>
        <w:t>殡葬</w:t>
      </w:r>
      <w:r>
        <w:rPr>
          <w:rFonts w:hint="default" w:ascii="Times New Roman" w:hAnsi="Times New Roman" w:eastAsia="仿宋_GB2312" w:cs="Times New Roman"/>
          <w:bCs/>
          <w:sz w:val="32"/>
          <w:szCs w:val="32"/>
        </w:rPr>
        <w:t>管理工作的通知》等政策法规文件，</w:t>
      </w:r>
      <w:r>
        <w:rPr>
          <w:rFonts w:hint="default" w:ascii="Times New Roman" w:hAnsi="Times New Roman" w:eastAsia="仿宋_GB2312" w:cs="Times New Roman"/>
          <w:sz w:val="32"/>
          <w:szCs w:val="32"/>
        </w:rPr>
        <w:t>坚持高标准严要求，不折不扣履行各职能部门工作职责。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（二）关于巡察反馈贯彻落实殡葬法规政策和决策部署方面的问题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1.关于巡察反馈殡葬事业发展规划不力，殡葬法规制度建设滞后问题。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（1）针对巡察反馈牵头落实殡葬事业发展规划不到位问题。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县民政局已委托第三方专业机构</w:t>
      </w:r>
      <w:r>
        <w:rPr>
          <w:rFonts w:hint="default" w:ascii="Times New Roman" w:hAnsi="Times New Roman" w:eastAsia="仿宋_GB2312" w:cs="Times New Roman"/>
          <w:sz w:val="32"/>
          <w:szCs w:val="32"/>
        </w:rPr>
        <w:t>编制《嵩明县殡葬设施</w:t>
      </w:r>
      <w:r>
        <w:rPr>
          <w:rFonts w:hint="default"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专项规划（2025-2035年）》，系统开展县域殡葬设施现状分析，按照实事求是、节约集约、远近结合的原则，合理测算未来10年至20年各类殡葬设施空间需求，因地制宜确定殡葬设施规模，做好与详细规划的衔接。</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（2）针对巡察反馈促进殡葬事业发展协同不得力问题。</w:t>
      </w:r>
      <w:r>
        <w:rPr>
          <w:rFonts w:hint="default" w:ascii="Times New Roman" w:hAnsi="Times New Roman" w:eastAsia="仿宋_GB2312" w:cs="Times New Roman"/>
          <w:sz w:val="32"/>
          <w:szCs w:val="32"/>
        </w:rPr>
        <w:t>【该问题已经完成整改】</w:t>
      </w:r>
    </w:p>
    <w:p>
      <w:pPr>
        <w:pStyle w:val="2"/>
        <w:keepNext w:val="0"/>
        <w:keepLines w:val="0"/>
        <w:pageBreakBefore w:val="0"/>
        <w:kinsoku/>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整改落实情况及成效</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Cs/>
          <w:sz w:val="32"/>
          <w:szCs w:val="32"/>
        </w:rPr>
        <w:t>县发展改革局将发展殡葬</w:t>
      </w:r>
      <w:bookmarkStart w:id="0" w:name="OLE_LINK2"/>
      <w:r>
        <w:rPr>
          <w:rFonts w:hint="default" w:ascii="Times New Roman" w:hAnsi="Times New Roman" w:eastAsia="仿宋_GB2312" w:cs="Times New Roman"/>
          <w:bCs/>
          <w:sz w:val="32"/>
          <w:szCs w:val="32"/>
        </w:rPr>
        <w:t>事业纳入国民经济和社会发展规划</w:t>
      </w:r>
      <w:bookmarkEnd w:id="0"/>
      <w:r>
        <w:rPr>
          <w:rFonts w:hint="default" w:ascii="Times New Roman" w:hAnsi="Times New Roman" w:eastAsia="仿宋_GB2312" w:cs="Times New Roman"/>
          <w:bCs/>
          <w:sz w:val="32"/>
          <w:szCs w:val="32"/>
        </w:rPr>
        <w:t>，</w:t>
      </w:r>
      <w:r>
        <w:rPr>
          <w:rFonts w:hint="default" w:ascii="Times New Roman" w:hAnsi="Times New Roman" w:eastAsia="仿宋_GB2312" w:cs="Times New Roman"/>
          <w:bCs/>
          <w:color w:val="000000"/>
          <w:sz w:val="32"/>
          <w:szCs w:val="32"/>
        </w:rPr>
        <w:t>明确将“加快推动殡葬设施建设，实现公益性公墓乡镇全覆盖”纳入我县“十五五”期间民生保障方面工作重点任务中</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并</w:t>
      </w:r>
      <w:r>
        <w:rPr>
          <w:rFonts w:hint="default" w:ascii="Times New Roman" w:hAnsi="Times New Roman" w:eastAsia="仿宋_GB2312" w:cs="Times New Roman"/>
          <w:bCs/>
          <w:sz w:val="32"/>
          <w:szCs w:val="32"/>
        </w:rPr>
        <w:t>加大对提供基本殡葬服务的殡葬设施建设支持力度，在新建公益性公墓项目时，合理安排县级配套资金，推动</w:t>
      </w:r>
      <w:r>
        <w:rPr>
          <w:rFonts w:hint="default" w:ascii="Times New Roman" w:hAnsi="Times New Roman" w:eastAsia="仿宋_GB2312" w:cs="Times New Roman"/>
          <w:sz w:val="32"/>
          <w:szCs w:val="32"/>
        </w:rPr>
        <w:t>殡葬事业公共投入和稳定增长机制建设</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Cs/>
          <w:sz w:val="32"/>
          <w:szCs w:val="32"/>
        </w:rPr>
        <w:t>县财政局优先保障惠民殡葬资金，2025年累计拨付殡葬领域补助资金</w:t>
      </w:r>
      <w:r>
        <w:rPr>
          <w:rFonts w:hint="default" w:ascii="Times New Roman" w:hAnsi="Times New Roman" w:eastAsia="仿宋_GB2312" w:cs="Times New Roman"/>
          <w:bCs/>
          <w:sz w:val="32"/>
          <w:szCs w:val="32"/>
          <w:highlight w:val="none"/>
          <w:lang w:val="en-US" w:eastAsia="zh-CN"/>
        </w:rPr>
        <w:t>349.66</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县住房城乡建设局推进建设项目“开工一件事”集成办理，精简审批材料，提高办件效率。研究制定本部门办证流程，施工许可阶段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并联审批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，部分事项合并办理，缩短办证周期。</w:t>
      </w:r>
      <w:r>
        <w:rPr>
          <w:rFonts w:hint="default" w:ascii="Times New Roman" w:hAnsi="Times New Roman" w:eastAsia="仿宋_GB2312" w:cs="Times New Roman"/>
          <w:bCs/>
          <w:sz w:val="32"/>
          <w:szCs w:val="32"/>
        </w:rPr>
        <w:t>“建设工程施工许可证”与“</w:t>
      </w:r>
      <w:r>
        <w:rPr>
          <w:rFonts w:hint="default" w:ascii="Times New Roman" w:hAnsi="Times New Roman" w:eastAsia="仿宋_GB2312" w:cs="Times New Roman"/>
          <w:sz w:val="32"/>
          <w:szCs w:val="32"/>
        </w:rPr>
        <w:t>质量安全监督备案注册</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压缩办理时限至1~1.5个工作日。</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开展《嵩明县殡葬设施</w:t>
      </w:r>
      <w:r>
        <w:rPr>
          <w:rFonts w:hint="default"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专项规划（2025-2035年）》编制工作</w:t>
      </w:r>
      <w:r>
        <w:rPr>
          <w:rFonts w:hint="default" w:ascii="Times New Roman" w:hAnsi="Times New Roman" w:eastAsia="仿宋_GB2312" w:cs="Times New Roman"/>
          <w:bCs/>
          <w:sz w:val="32"/>
          <w:szCs w:val="32"/>
        </w:rPr>
        <w:t>，将全县18个农村公益性公墓和2个经营性公墓纳入《嵩明县国土空间总体规划》重点项目清单。</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（3）针对反馈殡葬改革联席会议制度未建立问题。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县专项行动专班办公室制定印发《嵩明县殡葬管理工作联席会议制度》，明确了联席会议制度的主要职责、组成人员、工作机制；</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以建立联席会议制度为契机，召开农村公益性公墓建设工作座谈会，邀请县人大常委会副主任、县政协副主席及部分人大代表、政协委员就农村公益性公墓的价格、杨桥街道农村公益性公墓选址进行</w:t>
      </w:r>
      <w:r>
        <w:rPr>
          <w:rFonts w:hint="default" w:ascii="Times New Roman" w:hAnsi="Times New Roman" w:eastAsia="仿宋_GB2312" w:cs="Times New Roman"/>
          <w:sz w:val="32"/>
          <w:szCs w:val="32"/>
          <w:lang w:val="en-US" w:eastAsia="zh-CN"/>
        </w:rPr>
        <w:t>研究讨论</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联席会议制度召集人于2025年7月25日召集县委政法委、县公安局、县信访局、县民政局、县交警大队、牛栏江镇召开专题会议，协调解决</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工作中存在的困难与问题。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2.关于巡察反馈公墓规划严重缺失，公墓建设混乱无序问题。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（1）针对巡察反馈县域公墓建设规划缺失问题。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县民政局</w:t>
      </w:r>
      <w:r>
        <w:rPr>
          <w:rFonts w:hint="default" w:ascii="Times New Roman" w:hAnsi="Times New Roman" w:eastAsia="仿宋_GB2312" w:cs="Times New Roman"/>
          <w:sz w:val="32"/>
          <w:szCs w:val="32"/>
        </w:rPr>
        <w:t>严格按照《昆明市殡葬设施布局专项规划编制工作方案》，委托</w:t>
      </w:r>
      <w:r>
        <w:rPr>
          <w:rFonts w:hint="default" w:ascii="Times New Roman" w:hAnsi="Times New Roman" w:eastAsia="仿宋_GB2312" w:cs="Times New Roman"/>
          <w:sz w:val="32"/>
          <w:szCs w:val="32"/>
          <w:lang w:val="en-US" w:eastAsia="zh-CN"/>
        </w:rPr>
        <w:t>第三方专业机构</w:t>
      </w:r>
      <w:r>
        <w:rPr>
          <w:rFonts w:hint="default" w:ascii="Times New Roman" w:hAnsi="Times New Roman" w:eastAsia="仿宋_GB2312" w:cs="Times New Roman"/>
          <w:sz w:val="32"/>
          <w:szCs w:val="32"/>
        </w:rPr>
        <w:t>编制《嵩明县殡葬设施</w:t>
      </w:r>
      <w:r>
        <w:rPr>
          <w:rFonts w:hint="default"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专项规划（2025-2035年）》。</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（2）针对巡察反馈公益性公墓建设不均问题。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县民政局已委托</w:t>
      </w:r>
      <w:r>
        <w:rPr>
          <w:rFonts w:hint="default" w:ascii="Times New Roman" w:hAnsi="Times New Roman" w:eastAsia="仿宋_GB2312" w:cs="Times New Roman"/>
          <w:sz w:val="32"/>
          <w:szCs w:val="32"/>
          <w:lang w:val="en-US" w:eastAsia="zh-CN"/>
        </w:rPr>
        <w:t>第三方专业机构</w:t>
      </w:r>
      <w:r>
        <w:rPr>
          <w:rFonts w:hint="default" w:ascii="Times New Roman" w:hAnsi="Times New Roman" w:eastAsia="仿宋_GB2312" w:cs="Times New Roman"/>
          <w:sz w:val="32"/>
          <w:szCs w:val="32"/>
        </w:rPr>
        <w:t>编制《嵩明县殡葬设施</w:t>
      </w:r>
      <w:r>
        <w:rPr>
          <w:rFonts w:hint="default"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专项规划（2025-2035年）》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全面评估和分析现有殡葬设施的余量和改造提升空间，根据</w:t>
      </w:r>
      <w:r>
        <w:rPr>
          <w:rFonts w:hint="default" w:ascii="Times New Roman" w:hAnsi="Times New Roman" w:eastAsia="仿宋_GB2312" w:cs="Times New Roman"/>
          <w:color w:val="000000"/>
          <w:sz w:val="31"/>
          <w:szCs w:val="31"/>
        </w:rPr>
        <w:t>现有殡葬设施规模、空间分布情况和全县人口变化趋势，合理测算各类殡葬设施空间需求，为各类殡葬设施建设与管理提供依据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杨桥街道制定农村公益性公墓建设方案，十七届县人民政府第79次常务会议原则同意杨桥街道办</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农村公益性公墓的选址意见，县民政局积极向上级部门争取杨桥公墓建设补助资金。目前，杨桥街道正有序推进农村公益性公墓建设。</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利用清明节、中元节、冬至期间加强殡葬改革宣传，倡导</w:t>
      </w:r>
      <w:r>
        <w:rPr>
          <w:rFonts w:hint="default" w:ascii="Times New Roman" w:hAnsi="Times New Roman" w:eastAsia="仿宋_GB2312" w:cs="Times New Roman"/>
          <w:sz w:val="32"/>
          <w:szCs w:val="32"/>
          <w:lang w:val="en-US" w:eastAsia="zh-CN"/>
        </w:rPr>
        <w:t>绿色节地生态葬式</w:t>
      </w:r>
      <w:r>
        <w:rPr>
          <w:rFonts w:hint="default" w:ascii="Times New Roman" w:hAnsi="Times New Roman" w:eastAsia="仿宋_GB2312" w:cs="Times New Roman"/>
          <w:sz w:val="32"/>
          <w:szCs w:val="32"/>
        </w:rPr>
        <w:t>，减少对</w:t>
      </w:r>
      <w:r>
        <w:rPr>
          <w:rFonts w:hint="default" w:ascii="Times New Roman" w:hAnsi="Times New Roman" w:eastAsia="仿宋_GB2312" w:cs="Times New Roman"/>
          <w:sz w:val="32"/>
          <w:szCs w:val="32"/>
          <w:lang w:val="en-US" w:eastAsia="zh-CN"/>
        </w:rPr>
        <w:t>传统</w:t>
      </w:r>
      <w:r>
        <w:rPr>
          <w:rFonts w:hint="default" w:ascii="Times New Roman" w:hAnsi="Times New Roman" w:eastAsia="仿宋_GB2312" w:cs="Times New Roman"/>
          <w:sz w:val="32"/>
          <w:szCs w:val="32"/>
        </w:rPr>
        <w:t>墓穴的需求压力。</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3.关于巡察反馈履行监管职责不到位，对殡仪馆及公墓监管不严实问题。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（1）针对巡察反馈派员监督未落实问题。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县民政局制定《嵩明县民政局关于向民营殡仪馆派驻管理人员的工作制度》，明确派驻人员基本条件、工作职责、人员管理等，确保监管工作有章可循。</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县民政局自2025年10月9日起，派出4名工作人员进驻殡仪馆，全面参与日常运营管理。</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建立日常监管工作台账，记录每次监管的时间、内容、发现问题及处理结果等；</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县民政局不定期对派驻殡仪馆工作人员工作进行检查，对检查发现的问题及时督促整改，确保监管工作持续</w:t>
      </w:r>
      <w:r>
        <w:rPr>
          <w:rFonts w:hint="default"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（2）针对巡察反馈经费监管不到位问题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2025年7月24日县民政局联合县财政局、县市场监管局对长松园陵园收取和使用护墓管理费情况进行检查。对检查中发现的问题，及时向长松园陵园公司反馈，并要求其限期整改。对整改情况进行跟踪检查，确保问题得到有效解决。同时，按照《昆明市经营性公墓年检办法》，县民政局配合市局每年开展年检，每年对经营性公墓维护管理费的收取和使用情况进行检查。</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4.关于巡察反馈开展督促指导有差距，农村公益性公墓建管监督弱化问题。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sz w:val="32"/>
          <w:szCs w:val="32"/>
          <w:highlight w:val="none"/>
        </w:rPr>
        <w:t>（1）针对巡察反馈对农村公益性公墓的建设审批不严格问题。</w:t>
      </w:r>
      <w:r>
        <w:rPr>
          <w:rFonts w:hint="default" w:ascii="Times New Roman" w:hAnsi="Times New Roman" w:eastAsia="仿宋_GB2312" w:cs="Times New Roman"/>
          <w:sz w:val="32"/>
          <w:szCs w:val="32"/>
          <w:highlight w:val="none"/>
        </w:rPr>
        <w:t>【该问题已经完成整改】</w:t>
      </w:r>
    </w:p>
    <w:p>
      <w:pPr>
        <w:pStyle w:val="2"/>
        <w:keepNext w:val="0"/>
        <w:keepLines w:val="0"/>
        <w:pageBreakBefore w:val="0"/>
        <w:kinsoku/>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一是县</w:t>
      </w:r>
      <w:r>
        <w:rPr>
          <w:rFonts w:hint="default" w:ascii="Times New Roman" w:hAnsi="Times New Roman" w:eastAsia="仿宋_GB2312" w:cs="Times New Roman"/>
          <w:b/>
          <w:bCs/>
          <w:sz w:val="32"/>
          <w:szCs w:val="32"/>
          <w:lang w:val="en-US" w:eastAsia="zh-CN"/>
        </w:rPr>
        <w:t>发展改革</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bCs/>
          <w:sz w:val="32"/>
          <w:szCs w:val="32"/>
        </w:rPr>
        <w:t>会同各职能部门，深入调研分析，制定《农村公益性公墓建设审批流程图》，指导各镇（街道）</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各要素保障部门做好项目</w:t>
      </w:r>
      <w:r>
        <w:rPr>
          <w:rFonts w:hint="default" w:ascii="Times New Roman" w:hAnsi="Times New Roman" w:eastAsia="仿宋_GB2312" w:cs="Times New Roman"/>
          <w:bCs/>
          <w:sz w:val="32"/>
          <w:szCs w:val="32"/>
          <w:highlight w:val="none"/>
        </w:rPr>
        <w:t>申报、审批。</w:t>
      </w:r>
      <w:r>
        <w:rPr>
          <w:rFonts w:hint="default" w:ascii="Times New Roman" w:hAnsi="Times New Roman" w:eastAsia="仿宋_GB2312" w:cs="Times New Roman"/>
          <w:b/>
          <w:bCs/>
          <w:sz w:val="32"/>
          <w:szCs w:val="32"/>
          <w:highlight w:val="none"/>
        </w:rPr>
        <w:t>二是林草局</w:t>
      </w:r>
      <w:r>
        <w:rPr>
          <w:rFonts w:hint="default" w:ascii="Times New Roman" w:hAnsi="Times New Roman" w:eastAsia="仿宋_GB2312" w:cs="Times New Roman"/>
          <w:bCs/>
          <w:sz w:val="32"/>
          <w:szCs w:val="32"/>
          <w:highlight w:val="none"/>
        </w:rPr>
        <w:t>对</w:t>
      </w:r>
      <w:r>
        <w:rPr>
          <w:rFonts w:hint="default" w:ascii="Times New Roman" w:hAnsi="Times New Roman" w:eastAsia="仿宋_GB2312" w:cs="Times New Roman"/>
          <w:bCs/>
          <w:sz w:val="32"/>
          <w:szCs w:val="32"/>
          <w:highlight w:val="none"/>
          <w:lang w:val="en-US" w:eastAsia="zh-CN"/>
        </w:rPr>
        <w:t>经营性</w:t>
      </w:r>
      <w:r>
        <w:rPr>
          <w:rFonts w:hint="default" w:ascii="Times New Roman" w:hAnsi="Times New Roman" w:eastAsia="仿宋_GB2312" w:cs="Times New Roman"/>
          <w:bCs/>
          <w:sz w:val="32"/>
          <w:szCs w:val="32"/>
          <w:highlight w:val="none"/>
        </w:rPr>
        <w:t>公墓未完善手续的地块进行</w:t>
      </w:r>
      <w:r>
        <w:rPr>
          <w:rFonts w:hint="default" w:ascii="Times New Roman" w:hAnsi="Times New Roman" w:eastAsia="仿宋_GB2312" w:cs="Times New Roman"/>
          <w:bCs/>
          <w:sz w:val="32"/>
          <w:szCs w:val="32"/>
          <w:highlight w:val="none"/>
          <w:lang w:val="en-US" w:eastAsia="zh-CN"/>
        </w:rPr>
        <w:t>现场</w:t>
      </w:r>
      <w:r>
        <w:rPr>
          <w:rFonts w:hint="default" w:ascii="Times New Roman" w:hAnsi="Times New Roman" w:eastAsia="仿宋_GB2312" w:cs="Times New Roman"/>
          <w:bCs/>
          <w:sz w:val="32"/>
          <w:szCs w:val="32"/>
          <w:highlight w:val="none"/>
        </w:rPr>
        <w:t>核查，指导</w:t>
      </w:r>
      <w:r>
        <w:rPr>
          <w:rFonts w:hint="default" w:ascii="Times New Roman" w:hAnsi="Times New Roman" w:eastAsia="仿宋_GB2312" w:cs="Times New Roman"/>
          <w:bCs/>
          <w:sz w:val="32"/>
          <w:szCs w:val="32"/>
          <w:highlight w:val="none"/>
          <w:lang w:val="en-US" w:eastAsia="zh-CN"/>
        </w:rPr>
        <w:t>推进</w:t>
      </w:r>
      <w:r>
        <w:rPr>
          <w:rFonts w:hint="default" w:ascii="Times New Roman" w:hAnsi="Times New Roman" w:eastAsia="仿宋_GB2312" w:cs="Times New Roman"/>
          <w:bCs/>
          <w:sz w:val="32"/>
          <w:szCs w:val="32"/>
          <w:highlight w:val="none"/>
        </w:rPr>
        <w:t>问题整改；靠前服务，主动参与杨桥街道新建</w:t>
      </w:r>
      <w:r>
        <w:rPr>
          <w:rFonts w:hint="default" w:ascii="Times New Roman" w:hAnsi="Times New Roman" w:eastAsia="仿宋_GB2312" w:cs="Times New Roman"/>
          <w:bCs/>
          <w:sz w:val="32"/>
          <w:szCs w:val="32"/>
          <w:highlight w:val="none"/>
          <w:lang w:val="en-US" w:eastAsia="zh-CN"/>
        </w:rPr>
        <w:t>农村</w:t>
      </w:r>
      <w:r>
        <w:rPr>
          <w:rFonts w:hint="default" w:ascii="Times New Roman" w:hAnsi="Times New Roman" w:eastAsia="仿宋_GB2312" w:cs="Times New Roman"/>
          <w:bCs/>
          <w:sz w:val="32"/>
          <w:szCs w:val="32"/>
          <w:highlight w:val="none"/>
        </w:rPr>
        <w:t>公益性公墓选址工作，</w:t>
      </w:r>
      <w:r>
        <w:rPr>
          <w:rFonts w:hint="default" w:ascii="Times New Roman" w:hAnsi="Times New Roman" w:eastAsia="仿宋_GB2312" w:cs="Times New Roman"/>
          <w:bCs/>
          <w:sz w:val="32"/>
          <w:szCs w:val="32"/>
        </w:rPr>
        <w:t>并出具《初步选址意见》。</w:t>
      </w:r>
      <w:r>
        <w:rPr>
          <w:rFonts w:hint="default" w:ascii="Times New Roman" w:hAnsi="Times New Roman" w:eastAsia="仿宋_GB2312" w:cs="Times New Roman"/>
          <w:b/>
          <w:bCs/>
          <w:sz w:val="32"/>
          <w:szCs w:val="32"/>
        </w:rPr>
        <w:t>三是县民政局</w:t>
      </w:r>
      <w:r>
        <w:rPr>
          <w:rFonts w:hint="default" w:ascii="Times New Roman" w:hAnsi="Times New Roman" w:eastAsia="仿宋_GB2312" w:cs="Times New Roman"/>
          <w:sz w:val="32"/>
          <w:szCs w:val="32"/>
        </w:rPr>
        <w:t>委托</w:t>
      </w:r>
      <w:r>
        <w:rPr>
          <w:rFonts w:hint="default" w:ascii="Times New Roman" w:hAnsi="Times New Roman" w:eastAsia="仿宋_GB2312" w:cs="Times New Roman"/>
          <w:sz w:val="32"/>
          <w:szCs w:val="32"/>
          <w:lang w:val="en-US" w:eastAsia="zh-CN"/>
        </w:rPr>
        <w:t>第三方专业机构</w:t>
      </w:r>
      <w:r>
        <w:rPr>
          <w:rFonts w:hint="default" w:ascii="Times New Roman" w:hAnsi="Times New Roman" w:eastAsia="仿宋_GB2312" w:cs="Times New Roman"/>
          <w:sz w:val="32"/>
          <w:szCs w:val="32"/>
        </w:rPr>
        <w:t>编制了嵩明县殡葬设施</w:t>
      </w:r>
      <w:r>
        <w:rPr>
          <w:rFonts w:hint="default"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专项规划。</w:t>
      </w:r>
      <w:r>
        <w:rPr>
          <w:rFonts w:hint="default" w:ascii="Times New Roman" w:hAnsi="Times New Roman" w:eastAsia="仿宋_GB2312" w:cs="Times New Roman"/>
          <w:b/>
          <w:bCs/>
          <w:sz w:val="32"/>
          <w:szCs w:val="32"/>
        </w:rPr>
        <w:t>四是县自然资源局</w:t>
      </w:r>
      <w:r>
        <w:rPr>
          <w:rFonts w:hint="default" w:ascii="Times New Roman" w:hAnsi="Times New Roman" w:eastAsia="仿宋_GB2312" w:cs="Times New Roman"/>
          <w:bCs/>
          <w:sz w:val="32"/>
          <w:szCs w:val="32"/>
        </w:rPr>
        <w:t>配合县民政局做好殡葬设施专项规划，将全县18个农村公益性公墓和2个经营性公墓纳入《嵩明县国土空间总体规划》重点项目清单。</w:t>
      </w:r>
      <w:r>
        <w:rPr>
          <w:rFonts w:hint="default" w:ascii="Times New Roman" w:hAnsi="Times New Roman" w:eastAsia="仿宋_GB2312" w:cs="Times New Roman"/>
          <w:b/>
          <w:bCs/>
          <w:sz w:val="32"/>
          <w:szCs w:val="32"/>
        </w:rPr>
        <w:t>五是市生态环境局嵩明分局</w:t>
      </w:r>
      <w:r>
        <w:rPr>
          <w:rFonts w:hint="default" w:ascii="Times New Roman" w:hAnsi="Times New Roman" w:eastAsia="仿宋_GB2312" w:cs="Times New Roman"/>
          <w:bCs/>
          <w:sz w:val="32"/>
          <w:szCs w:val="32"/>
        </w:rPr>
        <w:t>对照</w:t>
      </w:r>
      <w:r>
        <w:rPr>
          <w:rFonts w:hint="default" w:ascii="Times New Roman" w:hAnsi="Times New Roman" w:eastAsia="仿宋_GB2312" w:cs="Times New Roman"/>
          <w:bCs/>
          <w:sz w:val="32"/>
          <w:szCs w:val="32"/>
          <w:lang w:val="en-US" w:eastAsia="zh-CN"/>
        </w:rPr>
        <w:t>相关规定，认真</w:t>
      </w:r>
      <w:r>
        <w:rPr>
          <w:rFonts w:hint="default" w:ascii="Times New Roman" w:hAnsi="Times New Roman" w:eastAsia="仿宋_GB2312" w:cs="Times New Roman"/>
          <w:bCs/>
          <w:sz w:val="32"/>
          <w:szCs w:val="32"/>
        </w:rPr>
        <w:t>核实我县已建成的18个农村公益性公墓</w:t>
      </w:r>
      <w:r>
        <w:rPr>
          <w:rFonts w:hint="default" w:ascii="Times New Roman" w:hAnsi="Times New Roman" w:eastAsia="仿宋_GB2312" w:cs="Times New Roman"/>
          <w:bCs/>
          <w:sz w:val="32"/>
          <w:szCs w:val="32"/>
          <w:lang w:val="en-US" w:eastAsia="zh-CN"/>
        </w:rPr>
        <w:t>是否</w:t>
      </w:r>
      <w:r>
        <w:rPr>
          <w:rFonts w:hint="default" w:ascii="Times New Roman" w:hAnsi="Times New Roman" w:eastAsia="仿宋_GB2312" w:cs="Times New Roman"/>
          <w:bCs/>
          <w:sz w:val="32"/>
          <w:szCs w:val="32"/>
        </w:rPr>
        <w:t>占用饮用水源地一、二级保护区及牛栏江核心保护区</w:t>
      </w:r>
      <w:r>
        <w:rPr>
          <w:rFonts w:hint="default" w:ascii="Times New Roman" w:hAnsi="Times New Roman" w:eastAsia="仿宋_GB2312" w:cs="Times New Roman"/>
          <w:bCs/>
          <w:sz w:val="32"/>
          <w:szCs w:val="32"/>
          <w:lang w:val="en-US" w:eastAsia="zh-CN"/>
        </w:rPr>
        <w:t>情况，</w:t>
      </w:r>
      <w:r>
        <w:rPr>
          <w:rFonts w:hint="default" w:ascii="Times New Roman" w:hAnsi="Times New Roman" w:eastAsia="仿宋_GB2312" w:cs="Times New Roman"/>
          <w:bCs/>
          <w:sz w:val="32"/>
          <w:szCs w:val="32"/>
        </w:rPr>
        <w:t>督促新改扩建涉及环境敏感区的农村公益性公墓按要求办理环评手续</w:t>
      </w:r>
      <w:r>
        <w:rPr>
          <w:rFonts w:hint="default" w:ascii="Times New Roman" w:hAnsi="Times New Roman" w:eastAsia="仿宋_GB2312" w:cs="Times New Roman"/>
          <w:b w:val="0"/>
          <w:bCs/>
          <w:color w:val="auto"/>
          <w:spacing w:val="0"/>
          <w:sz w:val="32"/>
          <w:szCs w:val="32"/>
          <w:lang w:val="en-US" w:eastAsia="zh-CN"/>
        </w:rPr>
        <w:t>。</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（2）针对巡察反馈对农村公益性公墓的建设验收不到位问题。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县民政局联合县发展改革局制定《嵩明县农村公益性公墓建设审批指南》，建立“立项—建设—施工—验收”闭环流程，杜绝先使用后验收</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制定《嵩明县农村公益性公墓验收报告表》，明确验收事项及验收流程；</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制定《嵩明县农村公益性公墓年检登记表》，将农村公益性公墓竣工验收时间、验收单位、验收意见作为公墓年检必填基本信息。</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（3）针对巡察反馈对农村公益性公墓的年检规定未落实问题。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val="en-US" w:eastAsia="zh-CN"/>
        </w:rPr>
        <w:t>嵩明县</w:t>
      </w:r>
      <w:r>
        <w:rPr>
          <w:rFonts w:hint="default" w:ascii="Times New Roman" w:hAnsi="Times New Roman" w:eastAsia="仿宋_GB2312" w:cs="Times New Roman"/>
          <w:sz w:val="32"/>
          <w:szCs w:val="32"/>
        </w:rPr>
        <w:t>农村公益性公墓</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检查制度（试行）》；</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制定《嵩明县农村公益性公墓年检</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方案》，细化年检评分表；</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2025年5月26日县民政局联合县自然资源局、县发改局、县环保局等单位组成联合检查组对全县18个农村公益性公墓进行年检，对年检工作中发现的问题及时督促</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公墓管理单位进行整改。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5.关于巡察反馈行业监管不严实，合力汇聚不充分问题</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（1）针对巡察反馈宣传发动工作不深入问题。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：各党群部门与</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民政局多个部门沟通联动，积极参与殡葬改革联合宣传、政策解读等工作。</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将殡葬改革政策学习纳入党员干部教育培训重点内容，通过“常态化+精准化”培训模式推动政策入脑入心。建立“职工例会+主题党日”双轨学习机制，累计开展专题学习3次，重点围绕《云南省殡葬管理</w:t>
      </w:r>
      <w:r>
        <w:rPr>
          <w:rFonts w:hint="default" w:ascii="Times New Roman" w:hAnsi="Times New Roman" w:eastAsia="仿宋_GB2312" w:cs="Times New Roman"/>
          <w:sz w:val="32"/>
          <w:szCs w:val="32"/>
          <w:lang w:val="en-US" w:eastAsia="zh-CN"/>
        </w:rPr>
        <w:t>条例</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嵩明县</w:t>
      </w:r>
      <w:r>
        <w:rPr>
          <w:rFonts w:hint="default" w:ascii="Times New Roman" w:hAnsi="Times New Roman" w:eastAsia="仿宋_GB2312" w:cs="Times New Roman"/>
          <w:sz w:val="32"/>
          <w:szCs w:val="32"/>
        </w:rPr>
        <w:t>殡葬改革实施方案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等内容，结合典型案例剖析政策要点。结合“我为群众办实事”实践活动，党员干部深入学习殡葬改革政策，在</w:t>
      </w:r>
      <w:r>
        <w:rPr>
          <w:rFonts w:hint="default" w:ascii="Times New Roman" w:hAnsi="Times New Roman" w:eastAsia="仿宋_GB2312" w:cs="Times New Roman"/>
          <w:sz w:val="32"/>
          <w:szCs w:val="32"/>
          <w:lang w:val="en-US" w:eastAsia="zh-CN"/>
        </w:rPr>
        <w:t>单位内</w:t>
      </w:r>
      <w:r>
        <w:rPr>
          <w:rFonts w:hint="default" w:ascii="Times New Roman" w:hAnsi="Times New Roman" w:eastAsia="仿宋_GB2312" w:cs="Times New Roman"/>
          <w:sz w:val="32"/>
          <w:szCs w:val="32"/>
        </w:rPr>
        <w:t>形成“比学赶超”的学习氛围。通过培训，干部职工对殡葬改革“为什么改、改什么、怎么改”的认识更加深刻，主动参与政策宣传、抵制陈规陋习的自觉性显著提升。</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坚持“大宣传”工作理念，深化基层党组织融入机制，推动村（社区）将殡葬政策宣传纳入“网格化管理”体系，选拔党员骨干、村民代表等“政策宣传员”，开展“包片联户”走访宣传，覆盖群众300余户。</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聚焦“线上+线下”融合宣传，着力打造“沉浸式”“互动式”宣传矩阵。综合运用村务公开栏、乡村广播、微信公众号、宣传视频等多种载体，持续发布移风易俗倡议书、政策解读、公益广告等内容，确保宣传信息多渠道、高密度触达群众。深挖本土先进典型，通过实地走访、群众推荐等方式，选树党员带头执行殡葬政策典型，以“身边事”教育“身边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（三）关于巡察反馈落实涉殡葬的巡察和审计反馈意见整改方面问题。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1.关于巡察反馈政治站位不高，对巡察整改意见落实不力问题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（1）针对巡察反馈对落实党组议事规则不严实问题整改不到位问题</w:t>
      </w:r>
      <w:r>
        <w:rPr>
          <w:rFonts w:hint="default" w:ascii="Times New Roman" w:hAnsi="Times New Roman" w:eastAsia="仿宋_GB2312" w:cs="Times New Roman"/>
          <w:sz w:val="32"/>
          <w:szCs w:val="32"/>
        </w:rPr>
        <w:t>。【该问题已经完成整改】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整改落实情况及成效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Cs/>
          <w:sz w:val="32"/>
          <w:szCs w:val="32"/>
        </w:rPr>
        <w:t>认真学习并</w:t>
      </w:r>
      <w:r>
        <w:rPr>
          <w:rFonts w:hint="default" w:ascii="Times New Roman" w:hAnsi="Times New Roman" w:eastAsia="仿宋_GB2312" w:cs="Times New Roman"/>
          <w:sz w:val="32"/>
          <w:szCs w:val="32"/>
        </w:rPr>
        <w:t>严格执行《嵩明县民政局党组班子议事规则》，目前已规范党组会议，未再出现非党组成员表态问题。</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规范会议记录，做到内容详实、全面、准确，会议后呈报与会人员审核确认签字。</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每次党组会议前，于会前1日将会议材料报驻县法院纪检监察组掌握，邀请列席会议，会后及时报送“三重一大”研究情况，主动接受监督指导。</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三、持续整改工作打算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（一）持续加压用力，全力攻坚清零。</w:t>
      </w:r>
      <w:r>
        <w:rPr>
          <w:rFonts w:hint="default" w:ascii="Times New Roman" w:hAnsi="Times New Roman" w:eastAsia="仿宋_GB2312" w:cs="Times New Roman"/>
          <w:sz w:val="32"/>
          <w:szCs w:val="32"/>
        </w:rPr>
        <w:t>对尚未全面完成整改的问题，逐一梳理列出“攻坚清单”，调整优化整改措施、制定分阶段推进计划，明确阶段性目标、责任人和时间节点，实行“挂图作战”。严格按照阶段性目标和时限要求，定期研判、协调解决堵点难点，确保不拖延、不打折扣，按计划推进完成整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（二）深化整改成效，严防问题反弹</w:t>
      </w:r>
      <w:r>
        <w:rPr>
          <w:rFonts w:hint="default" w:ascii="Times New Roman" w:hAnsi="Times New Roman" w:eastAsia="仿宋_GB2312" w:cs="Times New Roman"/>
          <w:sz w:val="32"/>
          <w:szCs w:val="32"/>
        </w:rPr>
        <w:t>。对已完成整改和需要长期坚持的整改任务，纳入日常工作常抓不懈，持续跟踪问效，定期督查进展，适时开展“回头看”，跟踪问题是否有反弹、制度执行是否到位，对苗头性问题及时预警、立即纠正。同时，畅通监督渠道，主动公开整改情况，以更加开放的态度，自觉接受县纪委监委、县委巡察办以及广大干部群众和社会各界的监督，认真听取意见建议，不断改进工作，确保整改成效经得起检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（三）强化制度执行，巩固整改成果</w:t>
      </w:r>
      <w:r>
        <w:rPr>
          <w:rFonts w:hint="default" w:ascii="Times New Roman" w:hAnsi="Times New Roman" w:eastAsia="仿宋_GB2312" w:cs="Times New Roman"/>
          <w:sz w:val="32"/>
          <w:szCs w:val="32"/>
        </w:rPr>
        <w:t>。对整改中形成的有效措施，进一步完善制度细节，确保制度可操作、能持久，避免制度“空转”。明确执行标准和监督责任，避免“制度上墙不上心”，确保巡察整改中建立的每一项制度都能落到实处，从根本上巩固整改成果，实现“整改一个问题、完善一套制度、规范一类工作”的长效目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（四）注重成果运用，推动提质增效。</w:t>
      </w:r>
      <w:r>
        <w:rPr>
          <w:rFonts w:hint="default" w:ascii="Times New Roman" w:hAnsi="Times New Roman" w:eastAsia="仿宋_GB2312" w:cs="Times New Roman"/>
          <w:sz w:val="32"/>
          <w:szCs w:val="32"/>
        </w:rPr>
        <w:t>坚持把巡察整改作为改进工作、推动发展的重要契机，全面、系统梳理总结在责任落实、流程优化、风险防控等方面的经验，将整改成果转化为推动民政中心工作的具体举措，转化为加强党的全面领导、提升履职能力、优化工作作风、服务发展大局的实际行动，真正实现“以巡促改、以改促建、以建促治”，切实推动民政事业高质量发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1" w:name="_GoBack"/>
      <w:bookmarkEnd w:id="1"/>
      <w:r>
        <w:rPr>
          <w:rFonts w:hint="default" w:ascii="Times New Roman" w:hAnsi="Times New Roman" w:eastAsia="仿宋_GB2312" w:cs="Times New Roman"/>
          <w:sz w:val="32"/>
          <w:szCs w:val="32"/>
        </w:rPr>
        <w:t>欢迎广大干部群众对我单位的巡察整改落实情况进行监督。如有意见建议，请及时向我们反映。联系电话：</w:t>
      </w:r>
      <w:r>
        <w:rPr>
          <w:rFonts w:hint="default" w:ascii="Times New Roman" w:hAnsi="Times New Roman" w:eastAsia="仿宋_GB2312" w:cs="Times New Roman"/>
          <w:sz w:val="32"/>
          <w:szCs w:val="32"/>
          <w:lang w:val="en-US" w:eastAsia="zh-CN"/>
        </w:rPr>
        <w:t>67921327</w:t>
      </w:r>
      <w:r>
        <w:rPr>
          <w:rFonts w:hint="default" w:ascii="Times New Roman" w:hAnsi="Times New Roman" w:eastAsia="仿宋_GB2312" w:cs="Times New Roman"/>
          <w:sz w:val="32"/>
          <w:szCs w:val="32"/>
        </w:rPr>
        <w:t>；通信地址：</w:t>
      </w:r>
      <w:r>
        <w:rPr>
          <w:rFonts w:hint="default" w:ascii="Times New Roman" w:hAnsi="Times New Roman" w:eastAsia="仿宋_GB2312" w:cs="Times New Roman"/>
          <w:sz w:val="32"/>
          <w:szCs w:val="32"/>
          <w:lang w:val="en-US" w:eastAsia="zh-CN"/>
        </w:rPr>
        <w:t>嵩明县黄龙街62号</w:t>
      </w:r>
      <w:r>
        <w:rPr>
          <w:rFonts w:hint="default" w:ascii="Times New Roman" w:hAnsi="Times New Roman" w:eastAsia="仿宋_GB2312" w:cs="Times New Roman"/>
          <w:sz w:val="32"/>
          <w:szCs w:val="32"/>
        </w:rPr>
        <w:t>；邮政编码：</w:t>
      </w:r>
      <w:r>
        <w:rPr>
          <w:rFonts w:hint="default" w:ascii="Times New Roman" w:hAnsi="Times New Roman" w:eastAsia="仿宋_GB2312" w:cs="Times New Roman"/>
          <w:sz w:val="32"/>
          <w:szCs w:val="32"/>
          <w:lang w:val="en-US" w:eastAsia="zh-CN"/>
        </w:rPr>
        <w:t>651700</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4E4E4E"/>
          <w:kern w:val="0"/>
          <w:sz w:val="32"/>
          <w:szCs w:val="32"/>
          <w:lang w:bidi="ar"/>
        </w:rPr>
      </w:pP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中共嵩明县民政局党组    </w:t>
      </w:r>
    </w:p>
    <w:p>
      <w:pPr>
        <w:keepNext w:val="0"/>
        <w:keepLines w:val="0"/>
        <w:pageBreakBefore w:val="0"/>
        <w:kinsoku/>
        <w:overflowPunct/>
        <w:topLinePunct w:val="0"/>
        <w:autoSpaceDE/>
        <w:autoSpaceDN/>
        <w:bidi w:val="0"/>
        <w:adjustRightInd/>
        <w:snapToGrid/>
        <w:spacing w:line="560" w:lineRule="exact"/>
        <w:ind w:right="64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Y2E4NTFjNGZkZGU3YTE0OGVhZWY4OTIxODMzZGEifQ=="/>
  </w:docVars>
  <w:rsids>
    <w:rsidRoot w:val="0B4E71D5"/>
    <w:rsid w:val="0001691D"/>
    <w:rsid w:val="00107EAD"/>
    <w:rsid w:val="001262EA"/>
    <w:rsid w:val="00223772"/>
    <w:rsid w:val="00285649"/>
    <w:rsid w:val="002D6E1B"/>
    <w:rsid w:val="00323597"/>
    <w:rsid w:val="003726AC"/>
    <w:rsid w:val="003B2986"/>
    <w:rsid w:val="003B301C"/>
    <w:rsid w:val="003E0B24"/>
    <w:rsid w:val="0043267D"/>
    <w:rsid w:val="004B1A3B"/>
    <w:rsid w:val="004F3CD1"/>
    <w:rsid w:val="00630170"/>
    <w:rsid w:val="00690490"/>
    <w:rsid w:val="006A30BA"/>
    <w:rsid w:val="006D2B11"/>
    <w:rsid w:val="00710FC7"/>
    <w:rsid w:val="0079674B"/>
    <w:rsid w:val="007B1195"/>
    <w:rsid w:val="00807DFF"/>
    <w:rsid w:val="008B6134"/>
    <w:rsid w:val="009167A1"/>
    <w:rsid w:val="00974826"/>
    <w:rsid w:val="009A7C02"/>
    <w:rsid w:val="00A86743"/>
    <w:rsid w:val="00AF65E8"/>
    <w:rsid w:val="00B61A21"/>
    <w:rsid w:val="00B70B58"/>
    <w:rsid w:val="00B71CAD"/>
    <w:rsid w:val="00B72F26"/>
    <w:rsid w:val="00BD0941"/>
    <w:rsid w:val="00C4784A"/>
    <w:rsid w:val="00CB1F85"/>
    <w:rsid w:val="00CB6E9E"/>
    <w:rsid w:val="00CC177F"/>
    <w:rsid w:val="00CC412F"/>
    <w:rsid w:val="00CD41BE"/>
    <w:rsid w:val="00D02AB4"/>
    <w:rsid w:val="00D433A1"/>
    <w:rsid w:val="00ED6B56"/>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422A6"/>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3A5C49"/>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C7699A"/>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70BEF"/>
    <w:rsid w:val="159D594F"/>
    <w:rsid w:val="15A926DB"/>
    <w:rsid w:val="15AE7982"/>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1E5779"/>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4E0E09"/>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B6F8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332E0"/>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6A4256"/>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446E64"/>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B0666"/>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8D5328"/>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7EC010C"/>
    <w:rsid w:val="5806112A"/>
    <w:rsid w:val="580D18CD"/>
    <w:rsid w:val="5815094B"/>
    <w:rsid w:val="582232DD"/>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647619"/>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BA3DFB"/>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2C1324"/>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A871CE"/>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2628B"/>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12</Pages>
  <Words>7183</Words>
  <Characters>7304</Characters>
  <Lines>65</Lines>
  <Paragraphs>18</Paragraphs>
  <TotalTime>7</TotalTime>
  <ScaleCrop>false</ScaleCrop>
  <LinksUpToDate>false</LinksUpToDate>
  <CharactersWithSpaces>7337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2025-10-24T08:52:00Z</dcterms:created>
  <dc:creator>Administrator</dc:creator>
  <cp:lastModifiedBy>嵩明县委巡察办</cp:lastModifiedBy>
  <cp:lastPrinted>2026-01-06T01:20:00Z</cp:lastPrinted>
  <dcterms:modified xsi:type="dcterms:W3CDTF">2026-01-20T08:31:08Z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0C3F4A1E5605451292BE54D725D04165</vt:lpwstr>
  </property>
</Properties>
</file>